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9D0" w:rsidRPr="004C7286" w:rsidRDefault="009E49D0" w:rsidP="009E49D0">
      <w:pPr>
        <w:spacing w:after="0" w:line="240" w:lineRule="auto"/>
      </w:pPr>
      <w:r w:rsidRPr="004C7286">
        <w:t>New York City School Library System</w:t>
      </w:r>
      <w:r w:rsidR="004C7286" w:rsidRPr="004C7286">
        <w:tab/>
      </w:r>
      <w:r w:rsidR="004C7286" w:rsidRPr="004C7286">
        <w:tab/>
      </w:r>
      <w:r w:rsidR="004C7286" w:rsidRPr="004C7286">
        <w:tab/>
      </w:r>
      <w:r w:rsidR="004C7286" w:rsidRPr="004C7286">
        <w:tab/>
      </w:r>
      <w:r w:rsidR="004C7286">
        <w:tab/>
      </w:r>
      <w:r w:rsidR="004C7286" w:rsidRPr="004C7286">
        <w:t>Office of Library Services</w:t>
      </w:r>
    </w:p>
    <w:p w:rsidR="009E49D0" w:rsidRPr="004C7286" w:rsidRDefault="009E49D0" w:rsidP="009E49D0">
      <w:pPr>
        <w:spacing w:after="0" w:line="240" w:lineRule="auto"/>
      </w:pPr>
      <w:r w:rsidRPr="004C7286">
        <w:t>Exploratorium</w:t>
      </w:r>
      <w:r w:rsidR="004C7286" w:rsidRPr="004C7286">
        <w:t xml:space="preserve"> – May 18, 2011</w:t>
      </w:r>
      <w:r w:rsidR="004C7286" w:rsidRPr="004C7286">
        <w:tab/>
      </w:r>
      <w:r w:rsidR="004C7286" w:rsidRPr="004C7286">
        <w:tab/>
      </w:r>
      <w:r w:rsidR="004C7286" w:rsidRPr="004C7286">
        <w:tab/>
      </w:r>
      <w:r w:rsidR="004C7286" w:rsidRPr="004C7286">
        <w:tab/>
      </w:r>
      <w:r w:rsidR="004C7286">
        <w:tab/>
      </w:r>
      <w:r w:rsidR="004C7286">
        <w:tab/>
      </w:r>
      <w:r w:rsidR="004C7286" w:rsidRPr="004C7286">
        <w:t>NYC Department of Education</w:t>
      </w:r>
    </w:p>
    <w:p w:rsidR="009E49D0" w:rsidRDefault="009E49D0" w:rsidP="00C76E33">
      <w:pPr>
        <w:spacing w:after="0" w:line="240" w:lineRule="auto"/>
        <w:jc w:val="center"/>
        <w:rPr>
          <w:b/>
          <w:sz w:val="36"/>
          <w:szCs w:val="36"/>
        </w:rPr>
      </w:pPr>
    </w:p>
    <w:p w:rsidR="00C76E33" w:rsidRPr="00904832" w:rsidRDefault="00471AC6" w:rsidP="008414A2">
      <w:pPr>
        <w:spacing w:after="0" w:line="240" w:lineRule="auto"/>
        <w:rPr>
          <w:b/>
          <w:sz w:val="24"/>
          <w:szCs w:val="24"/>
        </w:rPr>
      </w:pPr>
      <w:r w:rsidRPr="00904832">
        <w:rPr>
          <w:b/>
          <w:sz w:val="24"/>
          <w:szCs w:val="24"/>
        </w:rPr>
        <w:t>Title</w:t>
      </w:r>
      <w:r w:rsidR="00164A97">
        <w:rPr>
          <w:b/>
          <w:sz w:val="24"/>
          <w:szCs w:val="24"/>
        </w:rPr>
        <w:t xml:space="preserve">: </w:t>
      </w:r>
      <w:r w:rsidR="008414A2" w:rsidRPr="00904832">
        <w:rPr>
          <w:b/>
          <w:sz w:val="24"/>
          <w:szCs w:val="24"/>
        </w:rPr>
        <w:t xml:space="preserve"> </w:t>
      </w:r>
      <w:r w:rsidR="008E30D7" w:rsidRPr="00904832">
        <w:rPr>
          <w:rFonts w:cs="Arial"/>
          <w:sz w:val="24"/>
          <w:szCs w:val="24"/>
        </w:rPr>
        <w:t>E-Readers and E-Books in the School Library Media Center</w:t>
      </w:r>
    </w:p>
    <w:p w:rsidR="00C76E33" w:rsidRPr="008F461C" w:rsidRDefault="00C76E33" w:rsidP="008414A2">
      <w:pPr>
        <w:spacing w:after="0" w:line="240" w:lineRule="auto"/>
        <w:rPr>
          <w:b/>
          <w:sz w:val="24"/>
          <w:szCs w:val="24"/>
        </w:rPr>
      </w:pPr>
    </w:p>
    <w:p w:rsidR="00C76E33" w:rsidRPr="008F461C" w:rsidRDefault="00471AC6" w:rsidP="008414A2">
      <w:pPr>
        <w:spacing w:after="0" w:line="240" w:lineRule="auto"/>
        <w:rPr>
          <w:sz w:val="24"/>
          <w:szCs w:val="24"/>
        </w:rPr>
      </w:pPr>
      <w:r w:rsidRPr="00412414">
        <w:rPr>
          <w:b/>
          <w:sz w:val="24"/>
          <w:szCs w:val="24"/>
        </w:rPr>
        <w:t>Audience level</w:t>
      </w:r>
      <w:r w:rsidR="00412414">
        <w:rPr>
          <w:sz w:val="24"/>
          <w:szCs w:val="24"/>
        </w:rPr>
        <w:t xml:space="preserve">: </w:t>
      </w:r>
      <w:r w:rsidR="00164A97">
        <w:rPr>
          <w:sz w:val="24"/>
          <w:szCs w:val="24"/>
        </w:rPr>
        <w:t xml:space="preserve"> </w:t>
      </w:r>
      <w:r w:rsidR="00412414">
        <w:rPr>
          <w:sz w:val="24"/>
          <w:szCs w:val="24"/>
        </w:rPr>
        <w:t>All</w:t>
      </w:r>
    </w:p>
    <w:p w:rsidR="00C76E33" w:rsidRPr="008F461C" w:rsidRDefault="00C76E33" w:rsidP="00713B42">
      <w:pPr>
        <w:spacing w:after="0" w:line="240" w:lineRule="auto"/>
        <w:rPr>
          <w:sz w:val="24"/>
          <w:szCs w:val="24"/>
        </w:rPr>
      </w:pPr>
    </w:p>
    <w:p w:rsidR="008E30D7" w:rsidRDefault="00C76E33" w:rsidP="00C76E33">
      <w:pPr>
        <w:spacing w:after="0" w:line="240" w:lineRule="auto"/>
        <w:rPr>
          <w:sz w:val="24"/>
          <w:szCs w:val="24"/>
        </w:rPr>
      </w:pPr>
      <w:r w:rsidRPr="008F461C">
        <w:rPr>
          <w:b/>
          <w:sz w:val="24"/>
          <w:szCs w:val="24"/>
        </w:rPr>
        <w:t>Presenter:</w:t>
      </w:r>
    </w:p>
    <w:p w:rsidR="008E30D7" w:rsidRDefault="008E30D7" w:rsidP="00C76E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Joe </w:t>
      </w:r>
      <w:proofErr w:type="spellStart"/>
      <w:r>
        <w:rPr>
          <w:sz w:val="24"/>
          <w:szCs w:val="24"/>
        </w:rPr>
        <w:t>Mannozzi</w:t>
      </w:r>
      <w:proofErr w:type="spellEnd"/>
      <w:r>
        <w:rPr>
          <w:sz w:val="24"/>
          <w:szCs w:val="24"/>
        </w:rPr>
        <w:t xml:space="preserve"> III</w:t>
      </w:r>
    </w:p>
    <w:p w:rsidR="008E30D7" w:rsidRDefault="008E30D7" w:rsidP="008E30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Rye High School</w:t>
      </w:r>
    </w:p>
    <w:p w:rsidR="00C76E33" w:rsidRPr="008F461C" w:rsidRDefault="008E30D7" w:rsidP="008E30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Parsons Street</w:t>
      </w:r>
    </w:p>
    <w:p w:rsidR="008414A2" w:rsidRPr="008F461C" w:rsidRDefault="008E30D7" w:rsidP="008E30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Rye, NY 10580</w:t>
      </w:r>
    </w:p>
    <w:p w:rsidR="007619F7" w:rsidRDefault="007619F7" w:rsidP="008E30D7">
      <w:pPr>
        <w:spacing w:after="0" w:line="240" w:lineRule="auto"/>
        <w:rPr>
          <w:sz w:val="24"/>
          <w:szCs w:val="24"/>
        </w:rPr>
      </w:pPr>
    </w:p>
    <w:p w:rsidR="00164A97" w:rsidRDefault="00441C44" w:rsidP="008E30D7">
      <w:pPr>
        <w:spacing w:after="0" w:line="240" w:lineRule="auto"/>
        <w:rPr>
          <w:sz w:val="24"/>
          <w:szCs w:val="24"/>
        </w:rPr>
      </w:pPr>
      <w:r w:rsidRPr="008F461C">
        <w:rPr>
          <w:sz w:val="24"/>
          <w:szCs w:val="24"/>
        </w:rPr>
        <w:t>L</w:t>
      </w:r>
      <w:r w:rsidR="00C76E33" w:rsidRPr="008F461C">
        <w:rPr>
          <w:sz w:val="24"/>
          <w:szCs w:val="24"/>
        </w:rPr>
        <w:t>ibrary Web site</w:t>
      </w:r>
      <w:r w:rsidR="008E30D7">
        <w:rPr>
          <w:sz w:val="24"/>
          <w:szCs w:val="24"/>
        </w:rPr>
        <w:t xml:space="preserve">: </w:t>
      </w:r>
      <w:r w:rsidR="00164A97">
        <w:rPr>
          <w:sz w:val="24"/>
          <w:szCs w:val="24"/>
        </w:rPr>
        <w:t xml:space="preserve"> </w:t>
      </w:r>
      <w:r w:rsidR="00150E05" w:rsidRPr="00EB1E50">
        <w:rPr>
          <w:sz w:val="24"/>
          <w:szCs w:val="24"/>
        </w:rPr>
        <w:t xml:space="preserve">http://media-center.ryecityschools.schoolfusion.us/modules/groups/integrated_ </w:t>
      </w:r>
    </w:p>
    <w:p w:rsidR="008E30D7" w:rsidRPr="008E30D7" w:rsidRDefault="00150E05" w:rsidP="008E30D7">
      <w:pPr>
        <w:spacing w:after="0" w:line="240" w:lineRule="auto"/>
        <w:rPr>
          <w:sz w:val="24"/>
          <w:szCs w:val="24"/>
        </w:rPr>
      </w:pPr>
      <w:r w:rsidRPr="00EB1E50">
        <w:rPr>
          <w:sz w:val="24"/>
          <w:szCs w:val="24"/>
        </w:rPr>
        <w:t>home.phtml</w:t>
      </w:r>
      <w:proofErr w:type="gramStart"/>
      <w:r w:rsidRPr="00EB1E50">
        <w:rPr>
          <w:sz w:val="24"/>
          <w:szCs w:val="24"/>
        </w:rPr>
        <w:t>?&amp;</w:t>
      </w:r>
      <w:proofErr w:type="gramEnd"/>
      <w:r w:rsidRPr="00EB1E50">
        <w:rPr>
          <w:sz w:val="24"/>
          <w:szCs w:val="24"/>
        </w:rPr>
        <w:t>gid=786580&amp;sessionid=69d1c5ccf3fa2b1a76e348329de773be</w:t>
      </w:r>
      <w:r w:rsidR="008E30D7">
        <w:rPr>
          <w:sz w:val="24"/>
          <w:szCs w:val="24"/>
        </w:rPr>
        <w:t xml:space="preserve"> OR </w:t>
      </w:r>
      <w:r w:rsidR="008E30D7" w:rsidRPr="00EB1E50">
        <w:rPr>
          <w:bCs/>
          <w:sz w:val="24"/>
          <w:szCs w:val="24"/>
        </w:rPr>
        <w:t>http://tinyurl.com/3ehzqvt</w:t>
      </w:r>
    </w:p>
    <w:p w:rsidR="007619F7" w:rsidRDefault="007619F7" w:rsidP="008E30D7">
      <w:pPr>
        <w:spacing w:after="0" w:line="240" w:lineRule="auto"/>
        <w:rPr>
          <w:sz w:val="24"/>
          <w:szCs w:val="24"/>
        </w:rPr>
      </w:pPr>
    </w:p>
    <w:p w:rsidR="008414A2" w:rsidRPr="008F461C" w:rsidRDefault="008414A2" w:rsidP="008E30D7">
      <w:pPr>
        <w:spacing w:after="0" w:line="240" w:lineRule="auto"/>
        <w:rPr>
          <w:sz w:val="24"/>
          <w:szCs w:val="24"/>
        </w:rPr>
      </w:pPr>
      <w:r w:rsidRPr="008F461C">
        <w:rPr>
          <w:sz w:val="24"/>
          <w:szCs w:val="24"/>
        </w:rPr>
        <w:t>E-mail</w:t>
      </w:r>
      <w:r w:rsidR="008E30D7">
        <w:rPr>
          <w:sz w:val="24"/>
          <w:szCs w:val="24"/>
        </w:rPr>
        <w:t xml:space="preserve">: </w:t>
      </w:r>
      <w:r w:rsidR="00164A97">
        <w:rPr>
          <w:sz w:val="24"/>
          <w:szCs w:val="24"/>
        </w:rPr>
        <w:t xml:space="preserve"> </w:t>
      </w:r>
      <w:r w:rsidR="008E30D7">
        <w:rPr>
          <w:sz w:val="24"/>
          <w:szCs w:val="24"/>
        </w:rPr>
        <w:t>mannozzj@ryeschools.org</w:t>
      </w:r>
    </w:p>
    <w:p w:rsidR="008414A2" w:rsidRPr="008F461C" w:rsidRDefault="008414A2" w:rsidP="00C76E33">
      <w:pPr>
        <w:spacing w:after="0" w:line="240" w:lineRule="auto"/>
        <w:rPr>
          <w:b/>
          <w:sz w:val="24"/>
          <w:szCs w:val="24"/>
        </w:rPr>
      </w:pPr>
    </w:p>
    <w:p w:rsidR="004A5768" w:rsidRPr="008F461C" w:rsidRDefault="00C76E33" w:rsidP="00C76E33">
      <w:pPr>
        <w:spacing w:after="0" w:line="240" w:lineRule="auto"/>
        <w:rPr>
          <w:sz w:val="24"/>
          <w:szCs w:val="24"/>
        </w:rPr>
      </w:pPr>
      <w:r w:rsidRPr="008F461C">
        <w:rPr>
          <w:b/>
          <w:sz w:val="24"/>
          <w:szCs w:val="24"/>
        </w:rPr>
        <w:t>Description</w:t>
      </w:r>
      <w:r w:rsidR="004370DE" w:rsidRPr="008F461C">
        <w:rPr>
          <w:b/>
          <w:sz w:val="24"/>
          <w:szCs w:val="24"/>
        </w:rPr>
        <w:t>, Goals, Intended Outcomes</w:t>
      </w:r>
      <w:r w:rsidR="00682115" w:rsidRPr="008F461C">
        <w:rPr>
          <w:sz w:val="24"/>
          <w:szCs w:val="24"/>
        </w:rPr>
        <w:t xml:space="preserve">  </w:t>
      </w:r>
    </w:p>
    <w:p w:rsidR="008414A2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DESCRIPTION:</w:t>
      </w:r>
      <w:r>
        <w:rPr>
          <w:sz w:val="24"/>
          <w:szCs w:val="24"/>
        </w:rPr>
        <w:t xml:space="preserve"> </w:t>
      </w:r>
      <w:r w:rsidR="009F561D">
        <w:rPr>
          <w:sz w:val="24"/>
          <w:szCs w:val="24"/>
        </w:rPr>
        <w:t>Four Barnes and Noble NOOKs have been added to the HS circulating collection. Each NOOK can be borrowed for a period of one week and is pre-loaded with fiction titles for students to choose from. The LMS will collaborate with the English department to engage reluctant readers.</w:t>
      </w:r>
      <w:r w:rsidR="00FC0F38">
        <w:rPr>
          <w:sz w:val="24"/>
          <w:szCs w:val="24"/>
        </w:rPr>
        <w:t xml:space="preserve"> These reluctant readers will be able to read easier books without their peers seeing those books in their hands.</w:t>
      </w:r>
    </w:p>
    <w:p w:rsidR="007619F7" w:rsidRPr="00164A97" w:rsidRDefault="007619F7" w:rsidP="00C76E33">
      <w:pPr>
        <w:spacing w:after="0" w:line="240" w:lineRule="auto"/>
        <w:rPr>
          <w:sz w:val="18"/>
          <w:szCs w:val="18"/>
        </w:rPr>
      </w:pPr>
    </w:p>
    <w:p w:rsidR="007E5A61" w:rsidRPr="007E5A61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GOAL:</w:t>
      </w:r>
      <w:r w:rsidR="007E5A61">
        <w:rPr>
          <w:sz w:val="24"/>
          <w:szCs w:val="24"/>
        </w:rPr>
        <w:t xml:space="preserve"> </w:t>
      </w:r>
      <w:r w:rsidR="00A979EE">
        <w:rPr>
          <w:sz w:val="24"/>
          <w:szCs w:val="24"/>
        </w:rPr>
        <w:t>Attract reluctant readers</w:t>
      </w:r>
      <w:r w:rsidR="007E5A61">
        <w:rPr>
          <w:sz w:val="24"/>
          <w:szCs w:val="24"/>
        </w:rPr>
        <w:t>.</w:t>
      </w:r>
    </w:p>
    <w:p w:rsidR="007619F7" w:rsidRPr="00164A97" w:rsidRDefault="007619F7" w:rsidP="00C76E33">
      <w:pPr>
        <w:spacing w:after="0" w:line="240" w:lineRule="auto"/>
        <w:rPr>
          <w:sz w:val="18"/>
          <w:szCs w:val="18"/>
        </w:rPr>
      </w:pPr>
    </w:p>
    <w:p w:rsidR="008414A2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OUTCOMES:</w:t>
      </w:r>
      <w:r>
        <w:rPr>
          <w:sz w:val="24"/>
          <w:szCs w:val="24"/>
        </w:rPr>
        <w:t xml:space="preserve"> </w:t>
      </w:r>
      <w:r w:rsidR="00FC0F38">
        <w:rPr>
          <w:sz w:val="24"/>
          <w:szCs w:val="24"/>
        </w:rPr>
        <w:t>Reluctant readers</w:t>
      </w:r>
      <w:r w:rsidR="00BD090C">
        <w:rPr>
          <w:sz w:val="24"/>
          <w:szCs w:val="24"/>
        </w:rPr>
        <w:t xml:space="preserve"> and general population</w:t>
      </w:r>
      <w:r w:rsidR="00FC0F38">
        <w:rPr>
          <w:sz w:val="24"/>
          <w:szCs w:val="24"/>
        </w:rPr>
        <w:t xml:space="preserve"> will borrow NOOKs and read</w:t>
      </w:r>
      <w:r w:rsidR="00676C0F">
        <w:rPr>
          <w:sz w:val="24"/>
          <w:szCs w:val="24"/>
        </w:rPr>
        <w:t xml:space="preserve"> appropriate books.</w:t>
      </w:r>
    </w:p>
    <w:p w:rsidR="00AE1FE2" w:rsidRPr="00164A97" w:rsidRDefault="00AE1FE2" w:rsidP="00C76E33">
      <w:pPr>
        <w:spacing w:after="0" w:line="240" w:lineRule="auto"/>
        <w:rPr>
          <w:sz w:val="18"/>
          <w:szCs w:val="18"/>
        </w:rPr>
      </w:pPr>
    </w:p>
    <w:p w:rsidR="004C7286" w:rsidRPr="008F461C" w:rsidRDefault="004C7286" w:rsidP="00C76E33">
      <w:pPr>
        <w:spacing w:after="0" w:line="240" w:lineRule="auto"/>
        <w:rPr>
          <w:b/>
          <w:sz w:val="24"/>
          <w:szCs w:val="24"/>
        </w:rPr>
      </w:pPr>
      <w:r w:rsidRPr="008F461C">
        <w:rPr>
          <w:b/>
          <w:sz w:val="24"/>
          <w:szCs w:val="24"/>
        </w:rPr>
        <w:t>Process</w:t>
      </w:r>
      <w:r w:rsidR="004370DE" w:rsidRPr="008F461C">
        <w:rPr>
          <w:b/>
          <w:sz w:val="24"/>
          <w:szCs w:val="24"/>
        </w:rPr>
        <w:t xml:space="preserve"> to Develop and Implement </w:t>
      </w:r>
      <w:r w:rsidR="005F1910">
        <w:rPr>
          <w:b/>
          <w:sz w:val="24"/>
          <w:szCs w:val="24"/>
        </w:rPr>
        <w:t>T</w:t>
      </w:r>
      <w:r w:rsidR="004370DE" w:rsidRPr="008F461C">
        <w:rPr>
          <w:b/>
          <w:sz w:val="24"/>
          <w:szCs w:val="24"/>
        </w:rPr>
        <w:t>his Project</w:t>
      </w:r>
      <w:r w:rsidR="00E56E76">
        <w:rPr>
          <w:b/>
          <w:sz w:val="24"/>
          <w:szCs w:val="24"/>
        </w:rPr>
        <w:t>:</w:t>
      </w:r>
    </w:p>
    <w:p w:rsidR="00AE1FE2" w:rsidRPr="00AE1FE2" w:rsidRDefault="00AE1FE2" w:rsidP="00AE1FE2">
      <w:pPr>
        <w:spacing w:after="0" w:line="240" w:lineRule="auto"/>
        <w:ind w:left="7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October-November</w:t>
      </w:r>
      <w:r w:rsidRPr="00AE1FE2">
        <w:rPr>
          <w:sz w:val="24"/>
          <w:szCs w:val="24"/>
          <w:u w:val="single"/>
        </w:rPr>
        <w:t xml:space="preserve"> 2010</w:t>
      </w:r>
    </w:p>
    <w:p w:rsidR="00AE1FE2" w:rsidRP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Survey population</w:t>
      </w:r>
      <w:r>
        <w:rPr>
          <w:sz w:val="24"/>
          <w:szCs w:val="24"/>
        </w:rPr>
        <w:t xml:space="preserve"> </w:t>
      </w:r>
    </w:p>
    <w:p w:rsidR="00AE1FE2" w:rsidRP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Research devices (professional journals, LISTSERVs, survey other professionals)</w:t>
      </w:r>
    </w:p>
    <w:p w:rsidR="00AE1FE2" w:rsidRPr="00AE1FE2" w:rsidRDefault="00AE1FE2" w:rsidP="00AE1FE2">
      <w:pPr>
        <w:spacing w:after="0" w:line="240" w:lineRule="auto"/>
        <w:ind w:left="720"/>
        <w:rPr>
          <w:sz w:val="24"/>
          <w:szCs w:val="24"/>
          <w:u w:val="single"/>
        </w:rPr>
      </w:pPr>
      <w:r w:rsidRPr="00AE1FE2">
        <w:rPr>
          <w:sz w:val="24"/>
          <w:szCs w:val="24"/>
          <w:u w:val="single"/>
        </w:rPr>
        <w:t>December 2010</w:t>
      </w:r>
    </w:p>
    <w:p w:rsid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Order devices</w:t>
      </w:r>
    </w:p>
    <w:p w:rsidR="007A7E72" w:rsidRPr="007A7E72" w:rsidRDefault="007A7E72" w:rsidP="007A7E72">
      <w:pPr>
        <w:spacing w:after="0" w:line="240" w:lineRule="auto"/>
        <w:ind w:left="720"/>
        <w:rPr>
          <w:sz w:val="24"/>
          <w:szCs w:val="24"/>
          <w:u w:val="single"/>
        </w:rPr>
      </w:pPr>
      <w:r w:rsidRPr="007A7E72">
        <w:rPr>
          <w:sz w:val="24"/>
          <w:szCs w:val="24"/>
          <w:u w:val="single"/>
        </w:rPr>
        <w:t>January 2011</w:t>
      </w:r>
    </w:p>
    <w:p w:rsid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Purchase e-books</w:t>
      </w:r>
    </w:p>
    <w:p w:rsidR="005E469F" w:rsidRDefault="005E469F" w:rsidP="005E469F">
      <w:pPr>
        <w:spacing w:after="0" w:line="240" w:lineRule="auto"/>
        <w:ind w:left="720"/>
        <w:rPr>
          <w:sz w:val="24"/>
          <w:szCs w:val="24"/>
        </w:rPr>
      </w:pPr>
      <w:r w:rsidRPr="005E469F">
        <w:rPr>
          <w:sz w:val="24"/>
          <w:szCs w:val="24"/>
          <w:u w:val="single"/>
        </w:rPr>
        <w:t>Late January-April 2011</w:t>
      </w:r>
    </w:p>
    <w:p w:rsidR="005E469F" w:rsidRDefault="005E469F" w:rsidP="005E469F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Barnes and Noble and district business office work out “kinks”</w:t>
      </w:r>
    </w:p>
    <w:p w:rsidR="005E469F" w:rsidRPr="005E469F" w:rsidRDefault="005E469F" w:rsidP="005E469F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Barnes and Noble works out technical issues, NOOK Wi-Fi replaced with NOOK Wi-Fi+3G</w:t>
      </w:r>
    </w:p>
    <w:p w:rsidR="00AE1FE2" w:rsidRPr="00AE1FE2" w:rsidRDefault="00AE1FE2" w:rsidP="00AE1FE2">
      <w:pPr>
        <w:spacing w:after="0" w:line="240" w:lineRule="auto"/>
        <w:ind w:left="720"/>
        <w:rPr>
          <w:sz w:val="24"/>
          <w:szCs w:val="24"/>
          <w:u w:val="single"/>
        </w:rPr>
      </w:pPr>
      <w:r w:rsidRPr="00AE1FE2">
        <w:rPr>
          <w:sz w:val="24"/>
          <w:szCs w:val="24"/>
          <w:u w:val="single"/>
        </w:rPr>
        <w:t>April 2011</w:t>
      </w:r>
    </w:p>
    <w:p w:rsidR="00AE1FE2" w:rsidRP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Add devices to collection</w:t>
      </w:r>
    </w:p>
    <w:p w:rsid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Students and parents sign contracts</w:t>
      </w:r>
    </w:p>
    <w:p w:rsidR="00AE1FE2" w:rsidRPr="00AE1FE2" w:rsidRDefault="00AE1FE2" w:rsidP="00AE1FE2">
      <w:pPr>
        <w:spacing w:after="0" w:line="240" w:lineRule="auto"/>
        <w:ind w:left="720"/>
        <w:rPr>
          <w:sz w:val="24"/>
          <w:szCs w:val="24"/>
          <w:u w:val="single"/>
        </w:rPr>
      </w:pPr>
      <w:r w:rsidRPr="00AE1FE2">
        <w:rPr>
          <w:sz w:val="24"/>
          <w:szCs w:val="24"/>
          <w:u w:val="single"/>
        </w:rPr>
        <w:t>May 2011</w:t>
      </w:r>
    </w:p>
    <w:p w:rsidR="00AE1FE2" w:rsidRP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Collaborate with teachers to plan activities to engage reluctant readers</w:t>
      </w:r>
    </w:p>
    <w:p w:rsidR="00AE1FE2" w:rsidRPr="00AE1FE2" w:rsidRDefault="00AE1FE2" w:rsidP="00AE1FE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Circulate e-readers</w:t>
      </w:r>
    </w:p>
    <w:p w:rsidR="00893955" w:rsidRPr="00164A97" w:rsidRDefault="00AE1FE2" w:rsidP="007A7E72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AE1FE2">
        <w:rPr>
          <w:sz w:val="24"/>
          <w:szCs w:val="24"/>
        </w:rPr>
        <w:t>Meet with teachers and students to discuss if and how e-readers helped them</w:t>
      </w:r>
    </w:p>
    <w:p w:rsidR="008414A2" w:rsidRPr="007A7E72" w:rsidRDefault="008414A2" w:rsidP="007A7E72">
      <w:pPr>
        <w:spacing w:after="0" w:line="240" w:lineRule="auto"/>
        <w:rPr>
          <w:sz w:val="24"/>
          <w:szCs w:val="24"/>
        </w:rPr>
      </w:pPr>
      <w:r w:rsidRPr="007A7E72">
        <w:rPr>
          <w:b/>
          <w:sz w:val="24"/>
          <w:szCs w:val="24"/>
        </w:rPr>
        <w:lastRenderedPageBreak/>
        <w:t>Evidence of Outcomes, Possible Adaptations, Lessons Learned</w:t>
      </w:r>
    </w:p>
    <w:p w:rsidR="008414A2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EVIDENCE OF OUTCOMES:</w:t>
      </w:r>
      <w:r w:rsidR="00406AFC">
        <w:rPr>
          <w:sz w:val="24"/>
          <w:szCs w:val="24"/>
        </w:rPr>
        <w:t xml:space="preserve"> Students are borrowing NOOKs and giving positive feedback when they return the devices.</w:t>
      </w:r>
      <w:r w:rsidR="00492AC5">
        <w:rPr>
          <w:sz w:val="24"/>
          <w:szCs w:val="24"/>
        </w:rPr>
        <w:t xml:space="preserve"> Teachers note increased reading by reluctant readers.</w:t>
      </w:r>
    </w:p>
    <w:p w:rsidR="007619F7" w:rsidRPr="00164A97" w:rsidRDefault="007619F7" w:rsidP="00C76E33">
      <w:pPr>
        <w:spacing w:after="0" w:line="240" w:lineRule="auto"/>
        <w:rPr>
          <w:sz w:val="18"/>
          <w:szCs w:val="18"/>
          <w:u w:val="single"/>
        </w:rPr>
      </w:pPr>
    </w:p>
    <w:p w:rsidR="008414A2" w:rsidRPr="00406AFC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POSSIBLE ADAPTATIONS:</w:t>
      </w:r>
      <w:r w:rsidR="00406AFC">
        <w:rPr>
          <w:sz w:val="24"/>
          <w:szCs w:val="24"/>
        </w:rPr>
        <w:t xml:space="preserve"> Purchase third-party e-reader and load books in </w:t>
      </w:r>
      <w:proofErr w:type="spellStart"/>
      <w:r w:rsidR="00406AFC">
        <w:rPr>
          <w:sz w:val="24"/>
          <w:szCs w:val="24"/>
        </w:rPr>
        <w:t>epub</w:t>
      </w:r>
      <w:proofErr w:type="spellEnd"/>
      <w:r w:rsidR="00406AFC">
        <w:rPr>
          <w:sz w:val="24"/>
          <w:szCs w:val="24"/>
        </w:rPr>
        <w:t xml:space="preserve"> format purchased from </w:t>
      </w:r>
      <w:r w:rsidR="00CC52AB">
        <w:rPr>
          <w:sz w:val="24"/>
          <w:szCs w:val="24"/>
        </w:rPr>
        <w:t xml:space="preserve">multiple vendors. </w:t>
      </w:r>
      <w:proofErr w:type="gramStart"/>
      <w:r w:rsidR="00CC52AB">
        <w:rPr>
          <w:sz w:val="24"/>
          <w:szCs w:val="24"/>
        </w:rPr>
        <w:t xml:space="preserve">Talks of </w:t>
      </w:r>
      <w:proofErr w:type="spellStart"/>
      <w:r w:rsidR="00CC52AB">
        <w:rPr>
          <w:sz w:val="24"/>
          <w:szCs w:val="24"/>
        </w:rPr>
        <w:t>OverD</w:t>
      </w:r>
      <w:r w:rsidR="00406AFC">
        <w:rPr>
          <w:sz w:val="24"/>
          <w:szCs w:val="24"/>
        </w:rPr>
        <w:t>rive</w:t>
      </w:r>
      <w:proofErr w:type="spellEnd"/>
      <w:r w:rsidR="00406AFC">
        <w:rPr>
          <w:sz w:val="24"/>
          <w:szCs w:val="24"/>
        </w:rPr>
        <w:t xml:space="preserve"> to share and manage collection of e-books.</w:t>
      </w:r>
      <w:proofErr w:type="gramEnd"/>
    </w:p>
    <w:p w:rsidR="007619F7" w:rsidRPr="00164A97" w:rsidRDefault="007619F7" w:rsidP="00C76E33">
      <w:pPr>
        <w:spacing w:after="0" w:line="240" w:lineRule="auto"/>
        <w:rPr>
          <w:sz w:val="18"/>
          <w:szCs w:val="18"/>
          <w:u w:val="single"/>
        </w:rPr>
      </w:pPr>
    </w:p>
    <w:p w:rsidR="00A5214C" w:rsidRDefault="007619F7" w:rsidP="00C76E33">
      <w:pPr>
        <w:spacing w:after="0" w:line="240" w:lineRule="auto"/>
        <w:rPr>
          <w:sz w:val="24"/>
          <w:szCs w:val="24"/>
        </w:rPr>
      </w:pPr>
      <w:r w:rsidRPr="007619F7">
        <w:rPr>
          <w:sz w:val="24"/>
          <w:szCs w:val="24"/>
        </w:rPr>
        <w:t>LESSONS LEARNED:</w:t>
      </w:r>
      <w:r w:rsidR="00A5214C">
        <w:rPr>
          <w:sz w:val="24"/>
          <w:szCs w:val="24"/>
        </w:rPr>
        <w:t xml:space="preserve"> This whole undertaking served as a reminder that businesses are not yet tapping the school market for e-books and e-readers.</w:t>
      </w:r>
    </w:p>
    <w:p w:rsidR="00A5214C" w:rsidRPr="00406AFC" w:rsidRDefault="00A5214C" w:rsidP="00C76E33">
      <w:pPr>
        <w:spacing w:after="0" w:line="240" w:lineRule="auto"/>
        <w:rPr>
          <w:sz w:val="24"/>
          <w:szCs w:val="24"/>
        </w:rPr>
      </w:pPr>
    </w:p>
    <w:p w:rsidR="00682115" w:rsidRPr="008F461C" w:rsidRDefault="00C76E33" w:rsidP="00C76E33">
      <w:pPr>
        <w:spacing w:after="0" w:line="240" w:lineRule="auto"/>
        <w:rPr>
          <w:b/>
          <w:sz w:val="24"/>
          <w:szCs w:val="24"/>
        </w:rPr>
      </w:pPr>
      <w:r w:rsidRPr="008F461C">
        <w:rPr>
          <w:b/>
          <w:sz w:val="24"/>
          <w:szCs w:val="24"/>
        </w:rPr>
        <w:t>Common Core State Standards</w:t>
      </w:r>
      <w:r w:rsidR="00682115" w:rsidRPr="008F461C">
        <w:rPr>
          <w:b/>
          <w:sz w:val="24"/>
          <w:szCs w:val="24"/>
        </w:rPr>
        <w:t xml:space="preserve"> addressed</w:t>
      </w:r>
      <w:r w:rsidR="0062657E" w:rsidRPr="008F461C">
        <w:rPr>
          <w:b/>
          <w:sz w:val="24"/>
          <w:szCs w:val="24"/>
        </w:rPr>
        <w:t>:</w:t>
      </w:r>
    </w:p>
    <w:p w:rsidR="00C76E33" w:rsidRPr="008F461C" w:rsidRDefault="00D24522" w:rsidP="00C76E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Reading Standards for Literature, K-5, 6-12, #10: Range of Reading and Level of Text Complexity</w:t>
      </w:r>
    </w:p>
    <w:p w:rsidR="007619F7" w:rsidRPr="00164A97" w:rsidRDefault="007619F7" w:rsidP="00C76E33">
      <w:pPr>
        <w:spacing w:after="0" w:line="240" w:lineRule="auto"/>
        <w:rPr>
          <w:b/>
          <w:sz w:val="18"/>
          <w:szCs w:val="18"/>
        </w:rPr>
      </w:pPr>
    </w:p>
    <w:p w:rsidR="00DC7BB2" w:rsidRDefault="00C76E33" w:rsidP="00C76E33">
      <w:pPr>
        <w:spacing w:after="0" w:line="240" w:lineRule="auto"/>
        <w:rPr>
          <w:b/>
          <w:sz w:val="24"/>
          <w:szCs w:val="24"/>
        </w:rPr>
      </w:pPr>
      <w:r w:rsidRPr="008F461C">
        <w:rPr>
          <w:b/>
          <w:sz w:val="24"/>
          <w:szCs w:val="24"/>
        </w:rPr>
        <w:t>Skills</w:t>
      </w:r>
      <w:r w:rsidR="00395F47" w:rsidRPr="008F461C">
        <w:rPr>
          <w:b/>
          <w:sz w:val="24"/>
          <w:szCs w:val="24"/>
        </w:rPr>
        <w:t xml:space="preserve"> taught</w:t>
      </w:r>
      <w:r w:rsidR="0062657E" w:rsidRPr="008F461C">
        <w:rPr>
          <w:b/>
          <w:sz w:val="24"/>
          <w:szCs w:val="24"/>
        </w:rPr>
        <w:t>:</w:t>
      </w:r>
      <w:r w:rsidR="00DC7BB2">
        <w:rPr>
          <w:b/>
          <w:sz w:val="24"/>
          <w:szCs w:val="24"/>
        </w:rPr>
        <w:t xml:space="preserve"> </w:t>
      </w:r>
    </w:p>
    <w:p w:rsidR="00C76E33" w:rsidRPr="00A73B59" w:rsidRDefault="00DC7BB2" w:rsidP="00C76E33">
      <w:pPr>
        <w:spacing w:after="0" w:line="240" w:lineRule="auto"/>
        <w:rPr>
          <w:sz w:val="24"/>
          <w:szCs w:val="24"/>
          <w:u w:val="single"/>
        </w:rPr>
      </w:pPr>
      <w:r w:rsidRPr="00A73B59">
        <w:rPr>
          <w:sz w:val="24"/>
          <w:szCs w:val="24"/>
          <w:u w:val="single"/>
        </w:rPr>
        <w:t>AASL Standards for the 21</w:t>
      </w:r>
      <w:r w:rsidRPr="00A73B59">
        <w:rPr>
          <w:sz w:val="24"/>
          <w:szCs w:val="24"/>
          <w:u w:val="single"/>
          <w:vertAlign w:val="superscript"/>
        </w:rPr>
        <w:t>st</w:t>
      </w:r>
      <w:r w:rsidRPr="00A73B59">
        <w:rPr>
          <w:sz w:val="24"/>
          <w:szCs w:val="24"/>
          <w:u w:val="single"/>
        </w:rPr>
        <w:t>-Century Learner</w:t>
      </w:r>
    </w:p>
    <w:p w:rsidR="00DC7BB2" w:rsidRDefault="00DC7BB2" w:rsidP="00C76E33">
      <w:pPr>
        <w:spacing w:after="0" w:line="240" w:lineRule="auto"/>
        <w:rPr>
          <w:sz w:val="24"/>
          <w:szCs w:val="24"/>
        </w:rPr>
      </w:pPr>
      <w:r w:rsidRPr="00A73B59">
        <w:rPr>
          <w:sz w:val="24"/>
          <w:szCs w:val="24"/>
          <w:u w:val="single"/>
        </w:rPr>
        <w:t>1.1.6</w:t>
      </w:r>
      <w:r>
        <w:rPr>
          <w:sz w:val="24"/>
          <w:szCs w:val="24"/>
        </w:rPr>
        <w:t xml:space="preserve"> Read, view, and listen for information presented in any format (e.g., textual, visual, media, digital) in order to make inferences and gather meaning.</w:t>
      </w:r>
    </w:p>
    <w:p w:rsidR="00395F47" w:rsidRPr="00DC7BB2" w:rsidRDefault="00DC7BB2" w:rsidP="0062657E">
      <w:pPr>
        <w:spacing w:after="0" w:line="240" w:lineRule="auto"/>
        <w:rPr>
          <w:sz w:val="24"/>
          <w:szCs w:val="24"/>
        </w:rPr>
      </w:pPr>
      <w:r w:rsidRPr="00A73B59">
        <w:rPr>
          <w:sz w:val="24"/>
          <w:szCs w:val="24"/>
          <w:u w:val="single"/>
        </w:rPr>
        <w:t>4.1.1</w:t>
      </w:r>
      <w:r>
        <w:rPr>
          <w:sz w:val="24"/>
          <w:szCs w:val="24"/>
        </w:rPr>
        <w:t xml:space="preserve"> Read, view, and listen for pleasure and personal growth.</w:t>
      </w:r>
    </w:p>
    <w:p w:rsidR="0068704E" w:rsidRPr="00164A97" w:rsidRDefault="0068704E" w:rsidP="0062657E">
      <w:pPr>
        <w:spacing w:after="0" w:line="240" w:lineRule="auto"/>
        <w:rPr>
          <w:sz w:val="18"/>
          <w:szCs w:val="18"/>
        </w:rPr>
      </w:pPr>
    </w:p>
    <w:p w:rsidR="0062657E" w:rsidRPr="00F92BEE" w:rsidRDefault="00C76E33" w:rsidP="0062657E">
      <w:pPr>
        <w:spacing w:after="0" w:line="240" w:lineRule="auto"/>
        <w:rPr>
          <w:sz w:val="24"/>
          <w:szCs w:val="24"/>
        </w:rPr>
      </w:pPr>
      <w:r w:rsidRPr="008F461C">
        <w:rPr>
          <w:b/>
          <w:sz w:val="24"/>
          <w:szCs w:val="24"/>
        </w:rPr>
        <w:t>Assessments</w:t>
      </w:r>
      <w:r w:rsidR="0062657E" w:rsidRPr="008F461C">
        <w:rPr>
          <w:b/>
          <w:sz w:val="24"/>
          <w:szCs w:val="24"/>
        </w:rPr>
        <w:t xml:space="preserve">: </w:t>
      </w:r>
    </w:p>
    <w:p w:rsidR="0068704E" w:rsidRDefault="00F92BEE" w:rsidP="0062657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Periodically </w:t>
      </w:r>
      <w:r w:rsidR="006E6EBD">
        <w:rPr>
          <w:sz w:val="24"/>
          <w:szCs w:val="24"/>
        </w:rPr>
        <w:t>meet with</w:t>
      </w:r>
      <w:r>
        <w:rPr>
          <w:sz w:val="24"/>
          <w:szCs w:val="24"/>
        </w:rPr>
        <w:t xml:space="preserve"> </w:t>
      </w:r>
      <w:r w:rsidR="008D2FC4">
        <w:rPr>
          <w:sz w:val="24"/>
          <w:szCs w:val="24"/>
        </w:rPr>
        <w:t xml:space="preserve">students and </w:t>
      </w:r>
      <w:r>
        <w:rPr>
          <w:sz w:val="24"/>
          <w:szCs w:val="24"/>
        </w:rPr>
        <w:t>teachers to discuss if and how e-readers helped them.</w:t>
      </w:r>
    </w:p>
    <w:p w:rsidR="00F92BEE" w:rsidRPr="00164A97" w:rsidRDefault="00F92BEE" w:rsidP="0062657E">
      <w:pPr>
        <w:spacing w:after="0" w:line="240" w:lineRule="auto"/>
        <w:rPr>
          <w:sz w:val="18"/>
          <w:szCs w:val="18"/>
        </w:rPr>
      </w:pPr>
    </w:p>
    <w:p w:rsidR="00224E62" w:rsidRPr="00224E62" w:rsidRDefault="0062657E" w:rsidP="00224E62">
      <w:pPr>
        <w:spacing w:after="0" w:line="240" w:lineRule="auto"/>
        <w:rPr>
          <w:sz w:val="24"/>
          <w:szCs w:val="24"/>
        </w:rPr>
      </w:pPr>
      <w:r w:rsidRPr="008F461C">
        <w:rPr>
          <w:b/>
          <w:sz w:val="24"/>
          <w:szCs w:val="24"/>
        </w:rPr>
        <w:t>Resources Used</w:t>
      </w:r>
      <w:r w:rsidR="006F3CBC">
        <w:rPr>
          <w:b/>
          <w:sz w:val="24"/>
          <w:szCs w:val="24"/>
        </w:rPr>
        <w:t>:</w:t>
      </w:r>
    </w:p>
    <w:p w:rsidR="00DB6785" w:rsidRDefault="00DB6785" w:rsidP="009D6E1A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Barack, L. (2010, December). </w:t>
      </w:r>
      <w:r w:rsidR="001B048D">
        <w:rPr>
          <w:sz w:val="24"/>
          <w:szCs w:val="24"/>
        </w:rPr>
        <w:t>A Kindle p</w:t>
      </w:r>
      <w:r w:rsidR="001B048D" w:rsidRPr="001B048D">
        <w:rPr>
          <w:sz w:val="24"/>
          <w:szCs w:val="24"/>
        </w:rPr>
        <w:t xml:space="preserve">rogram of </w:t>
      </w:r>
      <w:r w:rsidR="001B048D">
        <w:rPr>
          <w:sz w:val="24"/>
          <w:szCs w:val="24"/>
        </w:rPr>
        <w:t>their o</w:t>
      </w:r>
      <w:r w:rsidR="001B048D" w:rsidRPr="001B048D">
        <w:rPr>
          <w:sz w:val="24"/>
          <w:szCs w:val="24"/>
        </w:rPr>
        <w:t xml:space="preserve">wn: Second graders try out </w:t>
      </w:r>
      <w:proofErr w:type="spellStart"/>
      <w:r w:rsidR="001B048D" w:rsidRPr="001B048D">
        <w:rPr>
          <w:sz w:val="24"/>
          <w:szCs w:val="24"/>
        </w:rPr>
        <w:t>ereaders</w:t>
      </w:r>
      <w:proofErr w:type="spellEnd"/>
      <w:r w:rsidR="001B048D" w:rsidRPr="001B048D">
        <w:rPr>
          <w:sz w:val="24"/>
          <w:szCs w:val="24"/>
        </w:rPr>
        <w:t>, courtesy of librarian Kathy Parker</w:t>
      </w:r>
      <w:r w:rsidR="001B048D">
        <w:rPr>
          <w:sz w:val="24"/>
          <w:szCs w:val="24"/>
        </w:rPr>
        <w:t xml:space="preserve">. </w:t>
      </w:r>
      <w:proofErr w:type="gramStart"/>
      <w:r w:rsidR="001B048D" w:rsidRPr="001B048D">
        <w:rPr>
          <w:i/>
          <w:sz w:val="24"/>
          <w:szCs w:val="24"/>
        </w:rPr>
        <w:t>School Library Journal</w:t>
      </w:r>
      <w:r w:rsidR="001B048D">
        <w:rPr>
          <w:sz w:val="24"/>
          <w:szCs w:val="24"/>
        </w:rPr>
        <w:t>.</w:t>
      </w:r>
      <w:proofErr w:type="gramEnd"/>
      <w:r w:rsidR="001B048D">
        <w:rPr>
          <w:sz w:val="24"/>
          <w:szCs w:val="24"/>
        </w:rPr>
        <w:t xml:space="preserve"> Retrieved from </w:t>
      </w:r>
      <w:r w:rsidR="008E41F6">
        <w:rPr>
          <w:sz w:val="24"/>
          <w:szCs w:val="24"/>
        </w:rPr>
        <w:t>http://www.libraryjournal.com/slj/articlesatechnology/887575-464/a_kindle_program_of_their.html.csp</w:t>
      </w:r>
    </w:p>
    <w:p w:rsidR="00E21009" w:rsidRDefault="00E21009" w:rsidP="009D6E1A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Barack, L. (2011, March). The Kindles are c</w:t>
      </w:r>
      <w:r w:rsidRPr="00E21009">
        <w:rPr>
          <w:sz w:val="24"/>
          <w:szCs w:val="24"/>
        </w:rPr>
        <w:t xml:space="preserve">oming: </w:t>
      </w:r>
      <w:proofErr w:type="spellStart"/>
      <w:r w:rsidRPr="00E21009">
        <w:rPr>
          <w:sz w:val="24"/>
          <w:szCs w:val="24"/>
        </w:rPr>
        <w:t>Ereaders</w:t>
      </w:r>
      <w:proofErr w:type="spellEnd"/>
      <w:r w:rsidRPr="00E21009">
        <w:rPr>
          <w:sz w:val="24"/>
          <w:szCs w:val="24"/>
        </w:rPr>
        <w:t xml:space="preserve"> and tablets are springing up in schools—and librarians are leading the way</w:t>
      </w:r>
      <w:r>
        <w:rPr>
          <w:sz w:val="24"/>
          <w:szCs w:val="24"/>
        </w:rPr>
        <w:t xml:space="preserve">. </w:t>
      </w:r>
      <w:proofErr w:type="gramStart"/>
      <w:r w:rsidRPr="001B048D">
        <w:rPr>
          <w:i/>
          <w:sz w:val="24"/>
          <w:szCs w:val="24"/>
        </w:rPr>
        <w:t>School Library Journal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Retrieved from </w:t>
      </w:r>
      <w:r w:rsidR="00E724FC" w:rsidRPr="008E41F6">
        <w:rPr>
          <w:sz w:val="24"/>
          <w:szCs w:val="24"/>
        </w:rPr>
        <w:t>http://www.libraryjournal.com/slj/home/889110-312/the_kindles__are_coming.html.csp</w:t>
      </w:r>
    </w:p>
    <w:p w:rsidR="00E724FC" w:rsidRDefault="00E724FC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Bosman</w:t>
      </w:r>
      <w:proofErr w:type="spellEnd"/>
      <w:r>
        <w:rPr>
          <w:sz w:val="24"/>
          <w:szCs w:val="24"/>
        </w:rPr>
        <w:t>, J. (2010, September 29). In study, children cite appeal of digital reading.</w:t>
      </w:r>
      <w:r w:rsidR="00930BE4">
        <w:rPr>
          <w:sz w:val="24"/>
          <w:szCs w:val="24"/>
        </w:rPr>
        <w:t xml:space="preserve"> </w:t>
      </w:r>
      <w:proofErr w:type="gramStart"/>
      <w:r w:rsidR="00930BE4" w:rsidRPr="00D412E6">
        <w:rPr>
          <w:i/>
          <w:sz w:val="24"/>
          <w:szCs w:val="24"/>
        </w:rPr>
        <w:t>The New York Times</w:t>
      </w:r>
      <w:r w:rsidR="00930BE4">
        <w:rPr>
          <w:sz w:val="24"/>
          <w:szCs w:val="24"/>
        </w:rPr>
        <w:t xml:space="preserve">, p. </w:t>
      </w:r>
      <w:r w:rsidR="00D412E6">
        <w:rPr>
          <w:sz w:val="24"/>
          <w:szCs w:val="24"/>
        </w:rPr>
        <w:t>C</w:t>
      </w:r>
      <w:r w:rsidR="00930BE4">
        <w:rPr>
          <w:sz w:val="24"/>
          <w:szCs w:val="24"/>
        </w:rPr>
        <w:t>3.</w:t>
      </w:r>
      <w:proofErr w:type="gramEnd"/>
    </w:p>
    <w:p w:rsidR="00B2606F" w:rsidRDefault="00B2606F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EDUCAUSE.</w:t>
      </w:r>
      <w:proofErr w:type="gramEnd"/>
      <w:r>
        <w:rPr>
          <w:sz w:val="24"/>
          <w:szCs w:val="24"/>
        </w:rPr>
        <w:t xml:space="preserve"> (2010). </w:t>
      </w:r>
      <w:r w:rsidRPr="00B2606F">
        <w:rPr>
          <w:i/>
          <w:sz w:val="24"/>
          <w:szCs w:val="24"/>
        </w:rPr>
        <w:t>7 Things you should know about e-readers</w:t>
      </w:r>
      <w:r>
        <w:rPr>
          <w:sz w:val="24"/>
          <w:szCs w:val="24"/>
        </w:rPr>
        <w:t xml:space="preserve">. Retrieved from </w:t>
      </w:r>
      <w:r w:rsidR="00FC7B5D">
        <w:rPr>
          <w:sz w:val="24"/>
          <w:szCs w:val="24"/>
        </w:rPr>
        <w:t>http://net.educause.edu/ir/library/pdf/ELI7058.pdf</w:t>
      </w:r>
    </w:p>
    <w:p w:rsidR="00461201" w:rsidRDefault="00461201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Fredricks</w:t>
      </w:r>
      <w:proofErr w:type="spellEnd"/>
      <w:r>
        <w:rPr>
          <w:sz w:val="24"/>
          <w:szCs w:val="24"/>
        </w:rPr>
        <w:t xml:space="preserve">, J. </w:t>
      </w:r>
      <w:r w:rsidR="00A339AA">
        <w:rPr>
          <w:sz w:val="24"/>
          <w:szCs w:val="24"/>
        </w:rPr>
        <w:t xml:space="preserve">(2010). </w:t>
      </w:r>
      <w:proofErr w:type="gramStart"/>
      <w:r w:rsidR="00701BD7" w:rsidRPr="00701BD7">
        <w:rPr>
          <w:i/>
          <w:sz w:val="24"/>
          <w:szCs w:val="24"/>
        </w:rPr>
        <w:t>eBooks</w:t>
      </w:r>
      <w:proofErr w:type="gramEnd"/>
      <w:r w:rsidR="00701BD7" w:rsidRPr="00701BD7">
        <w:rPr>
          <w:i/>
          <w:sz w:val="24"/>
          <w:szCs w:val="24"/>
        </w:rPr>
        <w:t>: K-12 educators’ usage and attitudes</w:t>
      </w:r>
      <w:r w:rsidR="00701BD7">
        <w:rPr>
          <w:sz w:val="24"/>
          <w:szCs w:val="24"/>
        </w:rPr>
        <w:t xml:space="preserve">. Retrieved from </w:t>
      </w:r>
      <w:r w:rsidR="004110CA" w:rsidRPr="004110CA">
        <w:rPr>
          <w:sz w:val="24"/>
          <w:szCs w:val="24"/>
        </w:rPr>
        <w:t>http://www.sellingtoschools.com/sites/default/files/documents/eBook%20Survey%20Exec%20Summary%20for%20STS%201-11.pdf</w:t>
      </w:r>
    </w:p>
    <w:p w:rsidR="00926716" w:rsidRDefault="00926716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Gutsche</w:t>
      </w:r>
      <w:proofErr w:type="spellEnd"/>
      <w:r>
        <w:rPr>
          <w:sz w:val="24"/>
          <w:szCs w:val="24"/>
        </w:rPr>
        <w:t>, B. (2011, February 21). E-readers: step into you</w:t>
      </w:r>
      <w:r w:rsidR="00701BD7">
        <w:rPr>
          <w:sz w:val="24"/>
          <w:szCs w:val="24"/>
        </w:rPr>
        <w:t>r patron’s shoes [Web log post].</w:t>
      </w:r>
      <w:r>
        <w:rPr>
          <w:sz w:val="24"/>
          <w:szCs w:val="24"/>
        </w:rPr>
        <w:t xml:space="preserve"> Retrieved from </w:t>
      </w:r>
      <w:r w:rsidR="008E41F6">
        <w:rPr>
          <w:sz w:val="24"/>
          <w:szCs w:val="24"/>
        </w:rPr>
        <w:t>http://alalearning.org/2011/02/21/e-readers-step-into-your-patrons-shoes/</w:t>
      </w:r>
    </w:p>
    <w:p w:rsidR="00A415EA" w:rsidRDefault="00A415EA" w:rsidP="009D6E1A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Hamilton, B. (2011). </w:t>
      </w:r>
      <w:proofErr w:type="gramStart"/>
      <w:r>
        <w:rPr>
          <w:sz w:val="24"/>
          <w:szCs w:val="24"/>
        </w:rPr>
        <w:t>The Unquiet Library.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Retrived</w:t>
      </w:r>
      <w:proofErr w:type="spellEnd"/>
      <w:r>
        <w:rPr>
          <w:sz w:val="24"/>
          <w:szCs w:val="24"/>
        </w:rPr>
        <w:t xml:space="preserve"> from </w:t>
      </w:r>
      <w:r w:rsidR="009D6E1A" w:rsidRPr="008E41F6">
        <w:rPr>
          <w:sz w:val="24"/>
          <w:szCs w:val="24"/>
        </w:rPr>
        <w:t>http://theunquietlibrary.wordpress.com/</w:t>
      </w:r>
    </w:p>
    <w:p w:rsidR="00A17C83" w:rsidRDefault="00A17C83" w:rsidP="009D6E1A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Harland, P. (2010, June). The high school book club—now with Kindles! </w:t>
      </w:r>
      <w:r w:rsidRPr="00A17C83">
        <w:rPr>
          <w:i/>
          <w:sz w:val="24"/>
          <w:szCs w:val="24"/>
        </w:rPr>
        <w:t>Teacher Librarian, 37</w:t>
      </w:r>
      <w:r>
        <w:rPr>
          <w:sz w:val="24"/>
          <w:szCs w:val="24"/>
        </w:rPr>
        <w:t>(5), 57-59.</w:t>
      </w:r>
    </w:p>
    <w:p w:rsidR="00B90F8E" w:rsidRDefault="00B90F8E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Polanka</w:t>
      </w:r>
      <w:proofErr w:type="spellEnd"/>
      <w:r>
        <w:rPr>
          <w:sz w:val="24"/>
          <w:szCs w:val="24"/>
        </w:rPr>
        <w:t xml:space="preserve">, S. (Ed.). </w:t>
      </w:r>
      <w:r w:rsidR="002969D6">
        <w:rPr>
          <w:sz w:val="24"/>
          <w:szCs w:val="24"/>
        </w:rPr>
        <w:t xml:space="preserve">(2011). </w:t>
      </w:r>
      <w:r w:rsidR="002969D6" w:rsidRPr="002969D6">
        <w:rPr>
          <w:i/>
          <w:sz w:val="24"/>
          <w:szCs w:val="24"/>
        </w:rPr>
        <w:t>No shelf required: E-books in libraries</w:t>
      </w:r>
      <w:r w:rsidR="002969D6">
        <w:rPr>
          <w:sz w:val="24"/>
          <w:szCs w:val="24"/>
        </w:rPr>
        <w:t>. Chicago: ALA.</w:t>
      </w:r>
    </w:p>
    <w:p w:rsidR="00711BCC" w:rsidRDefault="00711BCC" w:rsidP="009D6E1A">
      <w:pPr>
        <w:spacing w:after="0" w:line="240" w:lineRule="auto"/>
        <w:ind w:left="720" w:hanging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Rivero</w:t>
      </w:r>
      <w:proofErr w:type="spellEnd"/>
      <w:r>
        <w:rPr>
          <w:sz w:val="24"/>
          <w:szCs w:val="24"/>
        </w:rPr>
        <w:t>, V. (2010, July/August).</w:t>
      </w:r>
      <w:proofErr w:type="gramEnd"/>
      <w:r>
        <w:rPr>
          <w:sz w:val="24"/>
          <w:szCs w:val="24"/>
        </w:rPr>
        <w:t xml:space="preserve"> </w:t>
      </w:r>
      <w:r w:rsidR="0011156B">
        <w:rPr>
          <w:bCs/>
          <w:sz w:val="24"/>
          <w:szCs w:val="24"/>
        </w:rPr>
        <w:t>E is for e</w:t>
      </w:r>
      <w:r w:rsidR="009D0D5C">
        <w:rPr>
          <w:bCs/>
          <w:sz w:val="24"/>
          <w:szCs w:val="24"/>
        </w:rPr>
        <w:t>xplosion: E-R</w:t>
      </w:r>
      <w:r w:rsidRPr="00711BCC">
        <w:rPr>
          <w:bCs/>
          <w:sz w:val="24"/>
          <w:szCs w:val="24"/>
        </w:rPr>
        <w:t xml:space="preserve">eaders, </w:t>
      </w:r>
      <w:proofErr w:type="spellStart"/>
      <w:r w:rsidRPr="00711BCC">
        <w:rPr>
          <w:bCs/>
          <w:sz w:val="24"/>
          <w:szCs w:val="24"/>
        </w:rPr>
        <w:t>Etextbooks</w:t>
      </w:r>
      <w:proofErr w:type="spellEnd"/>
      <w:r w:rsidRPr="00711BCC">
        <w:rPr>
          <w:bCs/>
          <w:sz w:val="24"/>
          <w:szCs w:val="24"/>
        </w:rPr>
        <w:t xml:space="preserve">, </w:t>
      </w:r>
      <w:proofErr w:type="spellStart"/>
      <w:r w:rsidRPr="00711BCC">
        <w:rPr>
          <w:bCs/>
          <w:sz w:val="24"/>
          <w:szCs w:val="24"/>
        </w:rPr>
        <w:t>Econtent</w:t>
      </w:r>
      <w:proofErr w:type="spellEnd"/>
      <w:r w:rsidRPr="00711BCC">
        <w:rPr>
          <w:bCs/>
          <w:sz w:val="24"/>
          <w:szCs w:val="24"/>
        </w:rPr>
        <w:t xml:space="preserve">, </w:t>
      </w:r>
      <w:proofErr w:type="spellStart"/>
      <w:r w:rsidRPr="00711BCC">
        <w:rPr>
          <w:bCs/>
          <w:sz w:val="24"/>
          <w:szCs w:val="24"/>
        </w:rPr>
        <w:t>Elearning</w:t>
      </w:r>
      <w:proofErr w:type="spellEnd"/>
      <w:r w:rsidRPr="00711BCC">
        <w:rPr>
          <w:bCs/>
          <w:sz w:val="24"/>
          <w:szCs w:val="24"/>
        </w:rPr>
        <w:t xml:space="preserve">, </w:t>
      </w:r>
      <w:proofErr w:type="gramStart"/>
      <w:r w:rsidRPr="00711BCC">
        <w:rPr>
          <w:bCs/>
          <w:sz w:val="24"/>
          <w:szCs w:val="24"/>
        </w:rPr>
        <w:t>E</w:t>
      </w:r>
      <w:proofErr w:type="gramEnd"/>
      <w:r w:rsidRPr="00711BCC">
        <w:rPr>
          <w:bCs/>
          <w:sz w:val="24"/>
          <w:szCs w:val="24"/>
        </w:rPr>
        <w:t>-Everything</w:t>
      </w:r>
      <w:r>
        <w:rPr>
          <w:bCs/>
          <w:sz w:val="24"/>
          <w:szCs w:val="24"/>
        </w:rPr>
        <w:t xml:space="preserve">. </w:t>
      </w:r>
      <w:proofErr w:type="gramStart"/>
      <w:r w:rsidRPr="0011156B">
        <w:rPr>
          <w:bCs/>
          <w:i/>
          <w:sz w:val="24"/>
          <w:szCs w:val="24"/>
        </w:rPr>
        <w:t xml:space="preserve">Multimedia &amp; </w:t>
      </w:r>
      <w:proofErr w:type="spellStart"/>
      <w:r w:rsidRPr="0011156B">
        <w:rPr>
          <w:bCs/>
          <w:i/>
          <w:sz w:val="24"/>
          <w:szCs w:val="24"/>
        </w:rPr>
        <w:t>Internet@Schools</w:t>
      </w:r>
      <w:proofErr w:type="spellEnd"/>
      <w:r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Retrieved from </w:t>
      </w:r>
      <w:r w:rsidR="0011156B" w:rsidRPr="0011156B">
        <w:rPr>
          <w:bCs/>
          <w:sz w:val="24"/>
          <w:szCs w:val="24"/>
        </w:rPr>
        <w:t>http://www.internetatschools.com/Articles/Editorial/Features/TOOLS-FOR-LEARNING-E-Is-for-Explosion-E-Readers2c-Etextbooks2c-Econtent2c-Elearning2c-E-Everything-5bAvailable-Full-Text2c-Free5d-68088.aspx</w:t>
      </w:r>
    </w:p>
    <w:p w:rsidR="005B347B" w:rsidRPr="00BC4A67" w:rsidRDefault="00C371DB" w:rsidP="00164A97">
      <w:pPr>
        <w:spacing w:after="0" w:line="24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>Starkey, C. &amp;</w:t>
      </w:r>
      <w:r w:rsidR="006A12F3">
        <w:rPr>
          <w:sz w:val="24"/>
          <w:szCs w:val="24"/>
        </w:rPr>
        <w:t xml:space="preserve"> Stephens, W. (2011, April 25). </w:t>
      </w:r>
      <w:proofErr w:type="gramStart"/>
      <w:r w:rsidR="006A12F3" w:rsidRPr="006A12F3">
        <w:rPr>
          <w:i/>
          <w:sz w:val="24"/>
          <w:szCs w:val="24"/>
        </w:rPr>
        <w:t>eBooks</w:t>
      </w:r>
      <w:proofErr w:type="gramEnd"/>
      <w:r w:rsidR="006A12F3" w:rsidRPr="006A12F3">
        <w:rPr>
          <w:i/>
          <w:sz w:val="24"/>
          <w:szCs w:val="24"/>
        </w:rPr>
        <w:t xml:space="preserve"> and </w:t>
      </w:r>
      <w:proofErr w:type="spellStart"/>
      <w:r w:rsidR="006A12F3" w:rsidRPr="006A12F3">
        <w:rPr>
          <w:i/>
          <w:sz w:val="24"/>
          <w:szCs w:val="24"/>
        </w:rPr>
        <w:t>eReaders</w:t>
      </w:r>
      <w:proofErr w:type="spellEnd"/>
      <w:r w:rsidR="006A12F3" w:rsidRPr="006A12F3">
        <w:rPr>
          <w:i/>
          <w:sz w:val="24"/>
          <w:szCs w:val="24"/>
        </w:rPr>
        <w:t xml:space="preserve"> go to school</w:t>
      </w:r>
      <w:r w:rsidR="006A12F3">
        <w:rPr>
          <w:sz w:val="24"/>
          <w:szCs w:val="24"/>
        </w:rPr>
        <w:t xml:space="preserve">. Retrieved from </w:t>
      </w:r>
      <w:r w:rsidR="00F94508" w:rsidRPr="00F94508">
        <w:rPr>
          <w:sz w:val="24"/>
          <w:szCs w:val="24"/>
        </w:rPr>
        <w:t>http://livebinders.com/play/play_or_edit?id=69250</w:t>
      </w:r>
    </w:p>
    <w:sectPr w:rsidR="005B347B" w:rsidRPr="00BC4A67" w:rsidSect="008414A2">
      <w:pgSz w:w="12240" w:h="15840"/>
      <w:pgMar w:top="720" w:right="1440" w:bottom="720" w:left="990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175EA"/>
    <w:multiLevelType w:val="hybridMultilevel"/>
    <w:tmpl w:val="281C0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35807"/>
    <w:multiLevelType w:val="hybridMultilevel"/>
    <w:tmpl w:val="9580E2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E33"/>
    <w:rsid w:val="00041C03"/>
    <w:rsid w:val="00056421"/>
    <w:rsid w:val="0011156B"/>
    <w:rsid w:val="00150E05"/>
    <w:rsid w:val="00164A97"/>
    <w:rsid w:val="001856B7"/>
    <w:rsid w:val="001B048D"/>
    <w:rsid w:val="001E5F63"/>
    <w:rsid w:val="002221D2"/>
    <w:rsid w:val="00224E62"/>
    <w:rsid w:val="00232384"/>
    <w:rsid w:val="00237D3B"/>
    <w:rsid w:val="00244DF7"/>
    <w:rsid w:val="002969D6"/>
    <w:rsid w:val="002C1EFD"/>
    <w:rsid w:val="00340F32"/>
    <w:rsid w:val="003507D8"/>
    <w:rsid w:val="00395F47"/>
    <w:rsid w:val="003D6683"/>
    <w:rsid w:val="00401C5C"/>
    <w:rsid w:val="00406AFC"/>
    <w:rsid w:val="004110CA"/>
    <w:rsid w:val="00412414"/>
    <w:rsid w:val="00430605"/>
    <w:rsid w:val="004370DE"/>
    <w:rsid w:val="00437F7A"/>
    <w:rsid w:val="00441C44"/>
    <w:rsid w:val="004474F6"/>
    <w:rsid w:val="00461201"/>
    <w:rsid w:val="00470118"/>
    <w:rsid w:val="00471AC6"/>
    <w:rsid w:val="004849BE"/>
    <w:rsid w:val="00492AC5"/>
    <w:rsid w:val="004A5768"/>
    <w:rsid w:val="004C7286"/>
    <w:rsid w:val="00565483"/>
    <w:rsid w:val="00565E22"/>
    <w:rsid w:val="005929DC"/>
    <w:rsid w:val="005B347B"/>
    <w:rsid w:val="005E469F"/>
    <w:rsid w:val="005F1910"/>
    <w:rsid w:val="0062657E"/>
    <w:rsid w:val="00676C0F"/>
    <w:rsid w:val="00682115"/>
    <w:rsid w:val="0068704E"/>
    <w:rsid w:val="006A12F3"/>
    <w:rsid w:val="006E6EBD"/>
    <w:rsid w:val="006F3CBC"/>
    <w:rsid w:val="00701BD7"/>
    <w:rsid w:val="00711BCC"/>
    <w:rsid w:val="00713B42"/>
    <w:rsid w:val="00731170"/>
    <w:rsid w:val="007619F7"/>
    <w:rsid w:val="00763739"/>
    <w:rsid w:val="00766752"/>
    <w:rsid w:val="00775164"/>
    <w:rsid w:val="007A5CEC"/>
    <w:rsid w:val="007A7E72"/>
    <w:rsid w:val="007E5A61"/>
    <w:rsid w:val="008414A2"/>
    <w:rsid w:val="00853677"/>
    <w:rsid w:val="00893955"/>
    <w:rsid w:val="008D2FC4"/>
    <w:rsid w:val="008E30D7"/>
    <w:rsid w:val="008E41F6"/>
    <w:rsid w:val="008F461C"/>
    <w:rsid w:val="00904832"/>
    <w:rsid w:val="00910D78"/>
    <w:rsid w:val="00926716"/>
    <w:rsid w:val="00930BE4"/>
    <w:rsid w:val="0098598E"/>
    <w:rsid w:val="009C5243"/>
    <w:rsid w:val="009C616A"/>
    <w:rsid w:val="009D0D5C"/>
    <w:rsid w:val="009D6E1A"/>
    <w:rsid w:val="009E49D0"/>
    <w:rsid w:val="009E7B94"/>
    <w:rsid w:val="009F561D"/>
    <w:rsid w:val="00A11404"/>
    <w:rsid w:val="00A17C83"/>
    <w:rsid w:val="00A339AA"/>
    <w:rsid w:val="00A415EA"/>
    <w:rsid w:val="00A5214C"/>
    <w:rsid w:val="00A655C0"/>
    <w:rsid w:val="00A73B59"/>
    <w:rsid w:val="00A979EE"/>
    <w:rsid w:val="00AA37C5"/>
    <w:rsid w:val="00AE1FE2"/>
    <w:rsid w:val="00B01437"/>
    <w:rsid w:val="00B2606F"/>
    <w:rsid w:val="00B6571E"/>
    <w:rsid w:val="00B90F8E"/>
    <w:rsid w:val="00BC4A67"/>
    <w:rsid w:val="00BD090C"/>
    <w:rsid w:val="00BD1A3E"/>
    <w:rsid w:val="00C07C58"/>
    <w:rsid w:val="00C371DB"/>
    <w:rsid w:val="00C46ED6"/>
    <w:rsid w:val="00C61DD7"/>
    <w:rsid w:val="00C725D7"/>
    <w:rsid w:val="00C76E33"/>
    <w:rsid w:val="00CC52AB"/>
    <w:rsid w:val="00D24522"/>
    <w:rsid w:val="00D32CC2"/>
    <w:rsid w:val="00D412E6"/>
    <w:rsid w:val="00DB6785"/>
    <w:rsid w:val="00DC2864"/>
    <w:rsid w:val="00DC7BB2"/>
    <w:rsid w:val="00E21009"/>
    <w:rsid w:val="00E56E76"/>
    <w:rsid w:val="00E724FC"/>
    <w:rsid w:val="00EB1E50"/>
    <w:rsid w:val="00EC6BF5"/>
    <w:rsid w:val="00F62D3B"/>
    <w:rsid w:val="00F70F66"/>
    <w:rsid w:val="00F775D4"/>
    <w:rsid w:val="00F86042"/>
    <w:rsid w:val="00F87C66"/>
    <w:rsid w:val="00F920D6"/>
    <w:rsid w:val="00F92BEE"/>
    <w:rsid w:val="00F94508"/>
    <w:rsid w:val="00FC0F38"/>
    <w:rsid w:val="00FC7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9B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2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lsmith9</dc:creator>
  <cp:keywords/>
  <dc:description/>
  <cp:lastModifiedBy>lsmith9</cp:lastModifiedBy>
  <cp:revision>87</cp:revision>
  <cp:lastPrinted>2011-04-25T16:00:00Z</cp:lastPrinted>
  <dcterms:created xsi:type="dcterms:W3CDTF">2011-04-25T13:08:00Z</dcterms:created>
  <dcterms:modified xsi:type="dcterms:W3CDTF">2011-05-04T16:34:00Z</dcterms:modified>
</cp:coreProperties>
</file>